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F67" w:rsidRDefault="00AD74B7">
      <w:pPr>
        <w:pStyle w:val="Heading1"/>
      </w:pPr>
      <w:r>
        <w:rPr>
          <w:noProof/>
          <w:lang w:val="en-GB"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152400</wp:posOffset>
            </wp:positionV>
            <wp:extent cx="1428750" cy="658232"/>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GS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658232"/>
                    </a:xfrm>
                    <a:prstGeom prst="rect">
                      <a:avLst/>
                    </a:prstGeom>
                  </pic:spPr>
                </pic:pic>
              </a:graphicData>
            </a:graphic>
            <wp14:sizeRelH relativeFrom="margin">
              <wp14:pctWidth>0</wp14:pctWidth>
            </wp14:sizeRelH>
            <wp14:sizeRelV relativeFrom="margin">
              <wp14:pctHeight>0</wp14:pctHeight>
            </wp14:sizeRelV>
          </wp:anchor>
        </w:drawing>
      </w:r>
      <w:r>
        <w:t xml:space="preserve">Wrexham Glyndwr Students’ Union </w:t>
      </w:r>
      <w:r w:rsidR="00CB3794">
        <w:tab/>
      </w:r>
    </w:p>
    <w:p w:rsidR="00E71F67" w:rsidRDefault="00DD01FF">
      <w:pPr>
        <w:pStyle w:val="Title"/>
      </w:pPr>
      <w:r>
        <w:t>Plastic Policy</w:t>
      </w:r>
    </w:p>
    <w:p w:rsidR="00E71F67" w:rsidRDefault="00CB3794">
      <w:pPr>
        <w:pStyle w:val="ListNumber"/>
      </w:pPr>
      <w:r>
        <w:t>PURPOSE</w:t>
      </w:r>
      <w:r w:rsidR="009713F2">
        <w:t>:</w:t>
      </w:r>
    </w:p>
    <w:p w:rsidR="00DD01FF" w:rsidRDefault="00CC0723">
      <w:r>
        <w:t>Wrexham Glyndwr Students’ union is committed to providing a workplace where staff and students are</w:t>
      </w:r>
      <w:r w:rsidR="00DD01FF">
        <w:t xml:space="preserve"> encouraged and supported to reduce their use of single plastics where possible</w:t>
      </w:r>
      <w:r>
        <w:t xml:space="preserve">. Wrexham Glyndwr Students’ Union </w:t>
      </w:r>
      <w:r w:rsidR="00DD01FF">
        <w:t xml:space="preserve">understands that the use of single use plastics is not sustainable, and wherever possible Wrexham Glyndwr Students’ Union will not provide single use plastics to staff or students. Wrexham Glyndwr Students’ Union will also support any subcontractors to minimize or omit their use of single use plastics. </w:t>
      </w:r>
    </w:p>
    <w:p w:rsidR="00385756" w:rsidRDefault="00DD01FF">
      <w:pPr>
        <w:rPr>
          <w:b/>
        </w:rPr>
      </w:pPr>
      <w:r>
        <w:rPr>
          <w:b/>
        </w:rPr>
        <w:t>WHY NOT USING SINGLE USE PLASTICS IS IMPORTANT</w:t>
      </w:r>
      <w:r w:rsidR="00385756" w:rsidRPr="00385756">
        <w:rPr>
          <w:b/>
        </w:rPr>
        <w:t>?</w:t>
      </w:r>
    </w:p>
    <w:p w:rsidR="00DD01FF" w:rsidRDefault="00DD01FF">
      <w:r>
        <w:t>Single use plastics in our oceans has, and still is a global concern</w:t>
      </w:r>
      <w:r w:rsidR="00DE08D7">
        <w:t>. Plastic represents a collective problem: it is an integral part to the majority of major industries and is used to maintain the lifespan of products. However, the use of single use plastics need to be considered when there are more sustainable option available at a similar cost. Thought should also be given to what the function of the plastic is, and if this is needed at all.</w:t>
      </w:r>
      <w:r>
        <w:t xml:space="preserve"> </w:t>
      </w:r>
    </w:p>
    <w:p w:rsidR="00DD01FF" w:rsidRDefault="00DE08D7">
      <w:pPr>
        <w:rPr>
          <w:b/>
        </w:rPr>
      </w:pPr>
      <w:r>
        <w:t>Straws have an average lifetime of 500 years, with its usefulness only lasting about 20 munities, because of this o</w:t>
      </w:r>
      <w:r>
        <w:t>ver 500 million straws are used and discarded every day in the United States alone – that’s 175 billion a year filtering into landfills and littering our waterways and oceans, this needs to change</w:t>
      </w:r>
      <w:r>
        <w:t xml:space="preserve">. Hundreds of thousands </w:t>
      </w:r>
      <w:r>
        <w:t xml:space="preserve">of seabirds, marine mammals and sea turtles die every year when they ingest or get entangled in plastic pollution – </w:t>
      </w:r>
      <w:r>
        <w:t>80% of which comes from the discarded single use plastics we use everyday</w:t>
      </w:r>
    </w:p>
    <w:p w:rsidR="00E71F67" w:rsidRDefault="009713F2">
      <w:pPr>
        <w:pStyle w:val="ListNumber"/>
      </w:pPr>
      <w:r>
        <w:t>THE STUDENT UNIONN NOTES:</w:t>
      </w:r>
    </w:p>
    <w:p w:rsidR="00336068" w:rsidRDefault="00336068" w:rsidP="00336068">
      <w:pPr>
        <w:pStyle w:val="ListNumber2"/>
        <w:numPr>
          <w:ilvl w:val="0"/>
          <w:numId w:val="42"/>
        </w:numPr>
      </w:pPr>
      <w:r w:rsidRPr="00336068">
        <w:t>Help us spread the word by sharing the graphics below on Twitter using #</w:t>
      </w:r>
      <w:proofErr w:type="spellStart"/>
      <w:r w:rsidRPr="00336068">
        <w:t>TheLastStraw</w:t>
      </w:r>
      <w:proofErr w:type="spellEnd"/>
      <w:r w:rsidRPr="00336068">
        <w:t>.</w:t>
      </w:r>
    </w:p>
    <w:p w:rsidR="00336068" w:rsidRDefault="00336068" w:rsidP="00336068">
      <w:pPr>
        <w:pStyle w:val="ListNumber2"/>
        <w:numPr>
          <w:ilvl w:val="0"/>
          <w:numId w:val="0"/>
        </w:numPr>
        <w:ind w:left="720"/>
      </w:pPr>
    </w:p>
    <w:p w:rsidR="00336068" w:rsidRDefault="00336068" w:rsidP="00336068">
      <w:pPr>
        <w:pStyle w:val="ListNumber2"/>
        <w:numPr>
          <w:ilvl w:val="0"/>
          <w:numId w:val="42"/>
        </w:numPr>
      </w:pPr>
      <w:r w:rsidRPr="00336068">
        <w:t xml:space="preserve">See if there are local environmental </w:t>
      </w:r>
      <w:proofErr w:type="spellStart"/>
      <w:r w:rsidRPr="00336068">
        <w:t>organisations</w:t>
      </w:r>
      <w:proofErr w:type="spellEnd"/>
      <w:r w:rsidRPr="00336068">
        <w:t xml:space="preserve"> that you can work in partnership with.</w:t>
      </w:r>
    </w:p>
    <w:p w:rsidR="00E71F67" w:rsidRDefault="00E71F67" w:rsidP="00336068">
      <w:pPr>
        <w:pStyle w:val="ListNumber2"/>
        <w:numPr>
          <w:ilvl w:val="0"/>
          <w:numId w:val="0"/>
        </w:numPr>
        <w:ind w:left="720"/>
      </w:pPr>
    </w:p>
    <w:p w:rsidR="00336068" w:rsidRDefault="00336068" w:rsidP="00336068">
      <w:pPr>
        <w:pStyle w:val="ListNumber2"/>
        <w:numPr>
          <w:ilvl w:val="0"/>
          <w:numId w:val="0"/>
        </w:numPr>
        <w:ind w:left="720"/>
      </w:pPr>
    </w:p>
    <w:p w:rsidR="00336068" w:rsidRDefault="00336068" w:rsidP="00336068">
      <w:pPr>
        <w:pStyle w:val="ListNumber2"/>
        <w:numPr>
          <w:ilvl w:val="0"/>
          <w:numId w:val="0"/>
        </w:numPr>
        <w:ind w:left="720"/>
      </w:pPr>
    </w:p>
    <w:p w:rsidR="00336068" w:rsidRDefault="00336068" w:rsidP="00336068">
      <w:pPr>
        <w:pStyle w:val="ListNumber2"/>
        <w:numPr>
          <w:ilvl w:val="0"/>
          <w:numId w:val="0"/>
        </w:numPr>
        <w:ind w:left="720"/>
      </w:pPr>
    </w:p>
    <w:p w:rsidR="00336068" w:rsidRDefault="00336068" w:rsidP="00336068">
      <w:pPr>
        <w:pStyle w:val="ListNumber2"/>
        <w:numPr>
          <w:ilvl w:val="0"/>
          <w:numId w:val="0"/>
        </w:numPr>
        <w:ind w:left="720"/>
      </w:pPr>
    </w:p>
    <w:p w:rsidR="00336068" w:rsidRDefault="00336068" w:rsidP="00336068">
      <w:pPr>
        <w:pStyle w:val="ListNumber2"/>
        <w:numPr>
          <w:ilvl w:val="0"/>
          <w:numId w:val="0"/>
        </w:numPr>
        <w:ind w:left="720"/>
      </w:pPr>
    </w:p>
    <w:p w:rsidR="00336068" w:rsidRDefault="00336068" w:rsidP="00336068">
      <w:pPr>
        <w:pStyle w:val="ListNumber2"/>
        <w:numPr>
          <w:ilvl w:val="0"/>
          <w:numId w:val="0"/>
        </w:numPr>
        <w:ind w:left="720"/>
      </w:pPr>
    </w:p>
    <w:p w:rsidR="00336068" w:rsidRDefault="00336068" w:rsidP="00336068">
      <w:pPr>
        <w:pStyle w:val="ListNumber2"/>
        <w:numPr>
          <w:ilvl w:val="0"/>
          <w:numId w:val="0"/>
        </w:numPr>
        <w:ind w:left="720"/>
      </w:pPr>
    </w:p>
    <w:p w:rsidR="00336068" w:rsidRDefault="00336068" w:rsidP="00336068">
      <w:pPr>
        <w:pStyle w:val="ListNumber2"/>
        <w:numPr>
          <w:ilvl w:val="0"/>
          <w:numId w:val="0"/>
        </w:numPr>
        <w:ind w:left="720"/>
      </w:pPr>
    </w:p>
    <w:p w:rsidR="00336068" w:rsidRDefault="00336068" w:rsidP="00336068">
      <w:pPr>
        <w:pStyle w:val="ListNumber2"/>
        <w:numPr>
          <w:ilvl w:val="0"/>
          <w:numId w:val="0"/>
        </w:numPr>
        <w:ind w:left="720"/>
      </w:pPr>
    </w:p>
    <w:p w:rsidR="00336068" w:rsidRDefault="00336068" w:rsidP="00336068">
      <w:pPr>
        <w:pStyle w:val="ListNumber2"/>
        <w:numPr>
          <w:ilvl w:val="0"/>
          <w:numId w:val="0"/>
        </w:numPr>
        <w:ind w:left="720"/>
      </w:pPr>
    </w:p>
    <w:p w:rsidR="00E71F67" w:rsidRDefault="009713F2" w:rsidP="009713F2">
      <w:pPr>
        <w:pStyle w:val="ListNumber"/>
      </w:pPr>
      <w:r>
        <w:lastRenderedPageBreak/>
        <w:t>WREXHAM GLYNDWR STUDENTS’ UNION BELIEVES:</w:t>
      </w:r>
      <w:r w:rsidR="00CB3794">
        <w:t xml:space="preserve"> </w:t>
      </w:r>
    </w:p>
    <w:p w:rsidR="009713F2" w:rsidRPr="00336068" w:rsidRDefault="00336068" w:rsidP="009713F2">
      <w:pPr>
        <w:pStyle w:val="ListNumber"/>
        <w:numPr>
          <w:ilvl w:val="0"/>
          <w:numId w:val="0"/>
        </w:numPr>
        <w:ind w:left="360" w:hanging="360"/>
        <w:rPr>
          <w:b w:val="0"/>
        </w:rPr>
      </w:pPr>
      <w:r w:rsidRPr="00336068">
        <w:rPr>
          <w:b w:val="0"/>
        </w:rPr>
        <w:t xml:space="preserve">The union believes that single use plastic is a current, major global concern and that the </w:t>
      </w:r>
      <w:r>
        <w:rPr>
          <w:b w:val="0"/>
        </w:rPr>
        <w:t>Students Union</w:t>
      </w:r>
      <w:r w:rsidRPr="00336068">
        <w:rPr>
          <w:b w:val="0"/>
        </w:rPr>
        <w:t xml:space="preserve"> should be addressing/tackling this issue and not aiding it. It should be noted that even though there are items that are biodegradable – this is still wasteful and it is more sustainable to provide items that would not cause as much waste. Students have raised this concern verbally and through email.</w:t>
      </w:r>
    </w:p>
    <w:p w:rsidR="00027C72" w:rsidRDefault="00027C72" w:rsidP="00027C72">
      <w:pPr>
        <w:pStyle w:val="ListNumber"/>
      </w:pPr>
      <w:r>
        <w:t>WREXHAM GLYNDWR STUDENTS’ UNION RESOLVES</w:t>
      </w:r>
    </w:p>
    <w:p w:rsidR="00336068" w:rsidRPr="00336068" w:rsidRDefault="00336068" w:rsidP="00336068">
      <w:pPr>
        <w:pStyle w:val="ListParagraph"/>
        <w:numPr>
          <w:ilvl w:val="0"/>
          <w:numId w:val="44"/>
        </w:numPr>
        <w:rPr>
          <w:bCs/>
        </w:rPr>
      </w:pPr>
      <w:r w:rsidRPr="00336068">
        <w:rPr>
          <w:bCs/>
        </w:rPr>
        <w:t>That plastic carrier bags will not be sold, promoted or given away at the SU shop and plastic cups will not be provided for the water dispenser</w:t>
      </w:r>
      <w:r>
        <w:rPr>
          <w:bCs/>
        </w:rPr>
        <w:t xml:space="preserve">. The Unions Sustainability Officer and the Retail and Finance manager will be responsible for </w:t>
      </w:r>
      <w:r w:rsidRPr="00336068">
        <w:rPr>
          <w:bCs/>
        </w:rPr>
        <w:t>cost</w:t>
      </w:r>
      <w:r>
        <w:rPr>
          <w:bCs/>
        </w:rPr>
        <w:t>ing</w:t>
      </w:r>
      <w:r w:rsidRPr="00336068">
        <w:rPr>
          <w:bCs/>
        </w:rPr>
        <w:t xml:space="preserve"> up paper cups or will put up a sign to encourage students to bring their own water bottles.</w:t>
      </w:r>
    </w:p>
    <w:p w:rsidR="00336068" w:rsidRDefault="00336068" w:rsidP="00336068">
      <w:pPr>
        <w:pStyle w:val="ListParagraph"/>
        <w:numPr>
          <w:ilvl w:val="0"/>
          <w:numId w:val="44"/>
        </w:numPr>
        <w:rPr>
          <w:bCs/>
        </w:rPr>
      </w:pPr>
      <w:r>
        <w:rPr>
          <w:bCs/>
        </w:rPr>
        <w:t xml:space="preserve">The </w:t>
      </w:r>
      <w:r w:rsidRPr="00336068">
        <w:rPr>
          <w:bCs/>
        </w:rPr>
        <w:t xml:space="preserve">Union will </w:t>
      </w:r>
      <w:r>
        <w:rPr>
          <w:bCs/>
        </w:rPr>
        <w:t xml:space="preserve">lease with its sub-contractor to ensure that when the </w:t>
      </w:r>
      <w:r w:rsidRPr="00336068">
        <w:rPr>
          <w:bCs/>
        </w:rPr>
        <w:t xml:space="preserve">Lazy Lion </w:t>
      </w:r>
      <w:r>
        <w:rPr>
          <w:bCs/>
        </w:rPr>
        <w:t xml:space="preserve">pop up bar is in operation it will not </w:t>
      </w:r>
      <w:r w:rsidRPr="00336068">
        <w:rPr>
          <w:bCs/>
        </w:rPr>
        <w:t>provide plastic straws and to introduce paper cups or other sustainable measures for providing drinks.</w:t>
      </w:r>
    </w:p>
    <w:p w:rsidR="00336068" w:rsidRPr="00336068" w:rsidRDefault="00336068" w:rsidP="00336068">
      <w:pPr>
        <w:pStyle w:val="ListParagraph"/>
        <w:numPr>
          <w:ilvl w:val="0"/>
          <w:numId w:val="44"/>
        </w:numPr>
        <w:rPr>
          <w:bCs/>
        </w:rPr>
      </w:pPr>
      <w:r>
        <w:rPr>
          <w:bCs/>
        </w:rPr>
        <w:t>To encourage the university to become more sustainable in its use of single use plastics and to mandate the President of Wrexham Glyndwr Students’ Union to work with the</w:t>
      </w:r>
      <w:r w:rsidR="00FB04B9">
        <w:rPr>
          <w:bCs/>
        </w:rPr>
        <w:t xml:space="preserve"> Union’s</w:t>
      </w:r>
      <w:r>
        <w:rPr>
          <w:bCs/>
        </w:rPr>
        <w:t xml:space="preserve"> </w:t>
      </w:r>
      <w:r w:rsidR="00FB04B9">
        <w:rPr>
          <w:bCs/>
        </w:rPr>
        <w:t xml:space="preserve">Sustainability Officer going forward with this motion </w:t>
      </w:r>
    </w:p>
    <w:p w:rsidR="003B105B" w:rsidRDefault="003B105B" w:rsidP="003B105B">
      <w:pPr>
        <w:pStyle w:val="ListNumber"/>
        <w:numPr>
          <w:ilvl w:val="0"/>
          <w:numId w:val="0"/>
        </w:numPr>
        <w:ind w:left="360" w:hanging="360"/>
        <w:rPr>
          <w:b w:val="0"/>
        </w:rPr>
      </w:pPr>
    </w:p>
    <w:p w:rsidR="003B105B" w:rsidRDefault="003B105B" w:rsidP="003B105B">
      <w:pPr>
        <w:pStyle w:val="ListNumber"/>
        <w:numPr>
          <w:ilvl w:val="0"/>
          <w:numId w:val="0"/>
        </w:numPr>
        <w:ind w:left="360" w:hanging="360"/>
      </w:pPr>
      <w:r>
        <w:t xml:space="preserve">POLICY HISTORY </w:t>
      </w:r>
    </w:p>
    <w:p w:rsidR="003B105B" w:rsidRPr="003B105B" w:rsidRDefault="00FB04B9" w:rsidP="003B105B">
      <w:pPr>
        <w:pStyle w:val="ListNumber"/>
        <w:numPr>
          <w:ilvl w:val="0"/>
          <w:numId w:val="0"/>
        </w:numPr>
        <w:ind w:left="360" w:hanging="360"/>
        <w:rPr>
          <w:b w:val="0"/>
        </w:rPr>
      </w:pPr>
      <w:r>
        <w:rPr>
          <w:b w:val="0"/>
        </w:rPr>
        <w:t xml:space="preserve">This policy is up for review annually </w:t>
      </w:r>
      <w:bookmarkStart w:id="0" w:name="_GoBack"/>
      <w:bookmarkEnd w:id="0"/>
    </w:p>
    <w:p w:rsidR="00E71F67" w:rsidRDefault="00E71F67" w:rsidP="00027C72">
      <w:pPr>
        <w:pStyle w:val="ListNumber2"/>
        <w:numPr>
          <w:ilvl w:val="0"/>
          <w:numId w:val="0"/>
        </w:numPr>
        <w:ind w:left="720"/>
      </w:pPr>
    </w:p>
    <w:sectPr w:rsidR="00E71F6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56" w:rsidRDefault="00393956">
      <w:pPr>
        <w:spacing w:after="0" w:line="240" w:lineRule="auto"/>
      </w:pPr>
      <w:r>
        <w:separator/>
      </w:r>
    </w:p>
  </w:endnote>
  <w:endnote w:type="continuationSeparator" w:id="0">
    <w:p w:rsidR="00393956" w:rsidRDefault="0039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Description w:val="Footer table with document title and page number"/>
    </w:tblPr>
    <w:tblGrid>
      <w:gridCol w:w="4680"/>
      <w:gridCol w:w="4680"/>
    </w:tblGrid>
    <w:tr w:rsidR="00E71F67">
      <w:tc>
        <w:tcPr>
          <w:tcW w:w="2500" w:type="pct"/>
        </w:tcPr>
        <w:p w:rsidR="00E71F67" w:rsidRDefault="00CB3794">
          <w:pPr>
            <w:pStyle w:val="Footer"/>
          </w:pPr>
          <w:r>
            <w:t>HIPPA Privacy Policy</w:t>
          </w:r>
        </w:p>
      </w:tc>
      <w:tc>
        <w:tcPr>
          <w:tcW w:w="2500" w:type="pct"/>
        </w:tcPr>
        <w:p w:rsidR="00E71F67" w:rsidRDefault="00CB3794">
          <w:pPr>
            <w:pStyle w:val="Footer"/>
            <w:jc w:val="right"/>
          </w:pPr>
          <w:r>
            <w:t xml:space="preserve">Page </w:t>
          </w:r>
          <w:r>
            <w:fldChar w:fldCharType="begin"/>
          </w:r>
          <w:r>
            <w:instrText xml:space="preserve"> PAGE  \* Arabic </w:instrText>
          </w:r>
          <w:r>
            <w:fldChar w:fldCharType="separate"/>
          </w:r>
          <w:r w:rsidR="00FB04B9">
            <w:rPr>
              <w:noProof/>
            </w:rPr>
            <w:t>2</w:t>
          </w:r>
          <w:r>
            <w:fldChar w:fldCharType="end"/>
          </w:r>
        </w:p>
      </w:tc>
    </w:tr>
  </w:tbl>
  <w:p w:rsidR="00E71F67" w:rsidRDefault="00E71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56" w:rsidRDefault="00393956">
      <w:pPr>
        <w:spacing w:after="0" w:line="240" w:lineRule="auto"/>
      </w:pPr>
      <w:r>
        <w:separator/>
      </w:r>
    </w:p>
  </w:footnote>
  <w:footnote w:type="continuationSeparator" w:id="0">
    <w:p w:rsidR="00393956" w:rsidRDefault="00393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BA247F94"/>
    <w:lvl w:ilvl="0">
      <w:start w:val="1"/>
      <w:numFmt w:val="lowerLetter"/>
      <w:pStyle w:val="ListNumber4"/>
      <w:lvlText w:val="%1)"/>
      <w:lvlJc w:val="left"/>
      <w:pPr>
        <w:ind w:left="1440" w:hanging="360"/>
      </w:pPr>
    </w:lvl>
  </w:abstractNum>
  <w:abstractNum w:abstractNumId="1" w15:restartNumberingAfterBreak="0">
    <w:nsid w:val="FFFFFF7E"/>
    <w:multiLevelType w:val="singleLevel"/>
    <w:tmpl w:val="3C50331C"/>
    <w:lvl w:ilvl="0">
      <w:start w:val="1"/>
      <w:numFmt w:val="decimal"/>
      <w:pStyle w:val="ListNumber3"/>
      <w:lvlText w:val="%1)"/>
      <w:lvlJc w:val="left"/>
      <w:pPr>
        <w:ind w:left="1080" w:hanging="360"/>
      </w:pPr>
    </w:lvl>
  </w:abstractNum>
  <w:abstractNum w:abstractNumId="2" w15:restartNumberingAfterBreak="0">
    <w:nsid w:val="FFFFFF7F"/>
    <w:multiLevelType w:val="singleLevel"/>
    <w:tmpl w:val="D3EEE5A4"/>
    <w:lvl w:ilvl="0">
      <w:start w:val="1"/>
      <w:numFmt w:val="lowerLetter"/>
      <w:pStyle w:val="ListNumber2"/>
      <w:lvlText w:val="%1."/>
      <w:lvlJc w:val="left"/>
      <w:pPr>
        <w:ind w:left="720" w:hanging="360"/>
      </w:pPr>
    </w:lvl>
  </w:abstractNum>
  <w:abstractNum w:abstractNumId="3" w15:restartNumberingAfterBreak="0">
    <w:nsid w:val="FFFFFF83"/>
    <w:multiLevelType w:val="singleLevel"/>
    <w:tmpl w:val="41DE53F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268BC54"/>
    <w:lvl w:ilvl="0">
      <w:start w:val="1"/>
      <w:numFmt w:val="decimal"/>
      <w:pStyle w:val="ListNumber"/>
      <w:lvlText w:val="%1."/>
      <w:lvlJc w:val="left"/>
      <w:pPr>
        <w:tabs>
          <w:tab w:val="num" w:pos="360"/>
        </w:tabs>
        <w:ind w:left="360" w:hanging="360"/>
      </w:pPr>
    </w:lvl>
  </w:abstractNum>
  <w:abstractNum w:abstractNumId="5" w15:restartNumberingAfterBreak="0">
    <w:nsid w:val="05954302"/>
    <w:multiLevelType w:val="hybridMultilevel"/>
    <w:tmpl w:val="AB067F8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6C6006B"/>
    <w:multiLevelType w:val="hybridMultilevel"/>
    <w:tmpl w:val="81FAB7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5318A1"/>
    <w:multiLevelType w:val="hybridMultilevel"/>
    <w:tmpl w:val="08C015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4454C"/>
    <w:multiLevelType w:val="hybridMultilevel"/>
    <w:tmpl w:val="50D8D3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85C14"/>
    <w:multiLevelType w:val="hybridMultilevel"/>
    <w:tmpl w:val="7E644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2F364B"/>
    <w:multiLevelType w:val="hybridMultilevel"/>
    <w:tmpl w:val="5860C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95571"/>
    <w:multiLevelType w:val="hybridMultilevel"/>
    <w:tmpl w:val="4D448D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8B4F29"/>
    <w:multiLevelType w:val="hybridMultilevel"/>
    <w:tmpl w:val="23E45C1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4AF5E5B"/>
    <w:multiLevelType w:val="hybridMultilevel"/>
    <w:tmpl w:val="4392830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2"/>
  </w:num>
  <w:num w:numId="3">
    <w:abstractNumId w:val="2"/>
    <w:lvlOverride w:ilvl="0">
      <w:startOverride w:val="1"/>
    </w:lvlOverride>
  </w:num>
  <w:num w:numId="4">
    <w:abstractNumId w:val="2"/>
    <w:lvlOverride w:ilvl="0">
      <w:startOverride w:val="1"/>
    </w:lvlOverride>
  </w:num>
  <w:num w:numId="5">
    <w:abstractNumId w:val="1"/>
  </w:num>
  <w:num w:numId="6">
    <w:abstractNumId w:val="1"/>
    <w:lvlOverride w:ilvl="0">
      <w:startOverride w:val="1"/>
    </w:lvlOverride>
  </w:num>
  <w:num w:numId="7">
    <w:abstractNumId w:val="0"/>
  </w:num>
  <w:num w:numId="8">
    <w:abstractNumId w:val="0"/>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1"/>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1"/>
    <w:lvlOverride w:ilvl="0">
      <w:startOverride w:val="1"/>
    </w:lvlOverride>
  </w:num>
  <w:num w:numId="32">
    <w:abstractNumId w:val="3"/>
  </w:num>
  <w:num w:numId="33">
    <w:abstractNumId w:val="2"/>
    <w:lvlOverride w:ilvl="0">
      <w:startOverride w:val="1"/>
    </w:lvlOverride>
  </w:num>
  <w:num w:numId="34">
    <w:abstractNumId w:val="1"/>
    <w:lvlOverride w:ilvl="0">
      <w:startOverride w:val="1"/>
    </w:lvlOverride>
  </w:num>
  <w:num w:numId="35">
    <w:abstractNumId w:val="2"/>
    <w:lvlOverride w:ilvl="0">
      <w:startOverride w:val="1"/>
    </w:lvlOverride>
  </w:num>
  <w:num w:numId="36">
    <w:abstractNumId w:val="6"/>
  </w:num>
  <w:num w:numId="37">
    <w:abstractNumId w:val="12"/>
  </w:num>
  <w:num w:numId="38">
    <w:abstractNumId w:val="9"/>
  </w:num>
  <w:num w:numId="39">
    <w:abstractNumId w:val="5"/>
  </w:num>
  <w:num w:numId="40">
    <w:abstractNumId w:val="13"/>
  </w:num>
  <w:num w:numId="41">
    <w:abstractNumId w:val="7"/>
  </w:num>
  <w:num w:numId="42">
    <w:abstractNumId w:val="10"/>
  </w:num>
  <w:num w:numId="43">
    <w:abstractNumId w:val="8"/>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B7"/>
    <w:rsid w:val="00027C72"/>
    <w:rsid w:val="00336068"/>
    <w:rsid w:val="00385756"/>
    <w:rsid w:val="00393956"/>
    <w:rsid w:val="003B105B"/>
    <w:rsid w:val="00550A35"/>
    <w:rsid w:val="009713F2"/>
    <w:rsid w:val="00AD74B7"/>
    <w:rsid w:val="00CB3794"/>
    <w:rsid w:val="00CC0723"/>
    <w:rsid w:val="00DD01FF"/>
    <w:rsid w:val="00DE08D7"/>
    <w:rsid w:val="00E71F67"/>
    <w:rsid w:val="00FB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uiPriority="3"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2"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360"/>
    </w:pPr>
  </w:style>
  <w:style w:type="paragraph" w:styleId="Heading1">
    <w:name w:val="heading 1"/>
    <w:basedOn w:val="Normal"/>
    <w:next w:val="Normal"/>
    <w:link w:val="Heading1Char"/>
    <w:uiPriority w:val="1"/>
    <w:qFormat/>
    <w:pPr>
      <w:keepNext/>
      <w:keepLines/>
      <w:tabs>
        <w:tab w:val="right" w:pos="9360"/>
      </w:tabs>
      <w:spacing w:before="240" w:after="0"/>
      <w:ind w:left="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160" w:after="0"/>
      <w:ind w:left="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08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pacing w:val="4"/>
      <w:sz w:val="26"/>
      <w:szCs w:val="26"/>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ind w:left="0"/>
    </w:pPr>
    <w:rPr>
      <w:color w:val="548DD4" w:themeColor="text2" w:themeTint="99"/>
    </w:rPr>
  </w:style>
  <w:style w:type="character" w:customStyle="1" w:styleId="FooterChar">
    <w:name w:val="Footer Char"/>
    <w:basedOn w:val="DefaultParagraphFont"/>
    <w:link w:val="Footer"/>
    <w:uiPriority w:val="99"/>
    <w:rPr>
      <w:color w:val="548DD4" w:themeColor="text2" w:themeTint="99"/>
      <w:spacing w:val="4"/>
      <w:sz w:val="20"/>
      <w:szCs w:val="20"/>
    </w:rPr>
  </w:style>
  <w:style w:type="paragraph" w:styleId="Title">
    <w:name w:val="Title"/>
    <w:basedOn w:val="Normal"/>
    <w:next w:val="Normal"/>
    <w:link w:val="TitleChar"/>
    <w:uiPriority w:val="1"/>
    <w:qFormat/>
    <w:pPr>
      <w:spacing w:before="240" w:line="240" w:lineRule="auto"/>
      <w:ind w:left="0"/>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404040" w:themeColor="text1" w:themeTint="BF"/>
      <w:spacing w:val="-10"/>
      <w:kern w:val="28"/>
      <w:sz w:val="56"/>
      <w:szCs w:val="56"/>
    </w:rPr>
  </w:style>
  <w:style w:type="paragraph" w:styleId="ListNumber">
    <w:name w:val="List Number"/>
    <w:basedOn w:val="Normal"/>
    <w:uiPriority w:val="1"/>
    <w:qFormat/>
    <w:pPr>
      <w:keepNext/>
      <w:numPr>
        <w:numId w:val="1"/>
      </w:numPr>
    </w:pPr>
    <w:rPr>
      <w:b/>
      <w:bCs/>
    </w:rPr>
  </w:style>
  <w:style w:type="paragraph" w:styleId="ListNumber2">
    <w:name w:val="List Number 2"/>
    <w:basedOn w:val="Normal"/>
    <w:uiPriority w:val="1"/>
    <w:qFormat/>
    <w:pPr>
      <w:numPr>
        <w:numId w:val="2"/>
      </w:numPr>
      <w:contextualSpacing/>
    </w:pPr>
  </w:style>
  <w:style w:type="paragraph" w:styleId="ListNumber3">
    <w:name w:val="List Number 3"/>
    <w:basedOn w:val="Normal"/>
    <w:uiPriority w:val="1"/>
    <w:qFormat/>
    <w:pPr>
      <w:numPr>
        <w:numId w:val="5"/>
      </w:numPr>
      <w:contextualSpacing/>
    </w:pPr>
  </w:style>
  <w:style w:type="paragraph" w:styleId="ListNumber4">
    <w:name w:val="List Number 4"/>
    <w:basedOn w:val="Normal"/>
    <w:uiPriority w:val="1"/>
    <w:qFormat/>
    <w:pPr>
      <w:numPr>
        <w:numId w:val="7"/>
      </w:numPr>
      <w:contextualSpacing/>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365F91" w:themeColor="accent1" w:themeShade="BF"/>
      <w:spacing w:val="4"/>
      <w:sz w:val="32"/>
      <w:szCs w:val="32"/>
    </w:rPr>
  </w:style>
  <w:style w:type="character" w:styleId="Strong">
    <w:name w:val="Strong"/>
    <w:basedOn w:val="DefaultParagraphFont"/>
    <w:uiPriority w:val="22"/>
    <w:qFormat/>
    <w:rPr>
      <w:b/>
      <w:bCs/>
      <w:color w:val="auto"/>
    </w:rPr>
  </w:style>
  <w:style w:type="paragraph" w:styleId="ListParagraph">
    <w:name w:val="List Paragraph"/>
    <w:basedOn w:val="Normal"/>
    <w:uiPriority w:val="34"/>
    <w:unhideWhenUsed/>
    <w:qFormat/>
    <w:rsid w:val="00385756"/>
    <w:pPr>
      <w:ind w:left="720"/>
      <w:contextualSpacing/>
    </w:pPr>
  </w:style>
  <w:style w:type="character" w:customStyle="1" w:styleId="Heading3Char">
    <w:name w:val="Heading 3 Char"/>
    <w:basedOn w:val="DefaultParagraphFont"/>
    <w:link w:val="Heading3"/>
    <w:uiPriority w:val="9"/>
    <w:semiHidden/>
    <w:rsid w:val="00DE08D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6407">
      <w:bodyDiv w:val="1"/>
      <w:marLeft w:val="0"/>
      <w:marRight w:val="0"/>
      <w:marTop w:val="0"/>
      <w:marBottom w:val="0"/>
      <w:divBdr>
        <w:top w:val="none" w:sz="0" w:space="0" w:color="auto"/>
        <w:left w:val="none" w:sz="0" w:space="0" w:color="auto"/>
        <w:bottom w:val="none" w:sz="0" w:space="0" w:color="auto"/>
        <w:right w:val="none" w:sz="0" w:space="0" w:color="auto"/>
      </w:divBdr>
    </w:div>
    <w:div w:id="118764217">
      <w:bodyDiv w:val="1"/>
      <w:marLeft w:val="0"/>
      <w:marRight w:val="0"/>
      <w:marTop w:val="0"/>
      <w:marBottom w:val="0"/>
      <w:divBdr>
        <w:top w:val="none" w:sz="0" w:space="0" w:color="auto"/>
        <w:left w:val="none" w:sz="0" w:space="0" w:color="auto"/>
        <w:bottom w:val="none" w:sz="0" w:space="0" w:color="auto"/>
        <w:right w:val="none" w:sz="0" w:space="0" w:color="auto"/>
      </w:divBdr>
    </w:div>
    <w:div w:id="665550595">
      <w:bodyDiv w:val="1"/>
      <w:marLeft w:val="0"/>
      <w:marRight w:val="0"/>
      <w:marTop w:val="0"/>
      <w:marBottom w:val="0"/>
      <w:divBdr>
        <w:top w:val="none" w:sz="0" w:space="0" w:color="auto"/>
        <w:left w:val="none" w:sz="0" w:space="0" w:color="auto"/>
        <w:bottom w:val="none" w:sz="0" w:space="0" w:color="auto"/>
        <w:right w:val="none" w:sz="0" w:space="0" w:color="auto"/>
      </w:divBdr>
    </w:div>
    <w:div w:id="768812516">
      <w:bodyDiv w:val="1"/>
      <w:marLeft w:val="0"/>
      <w:marRight w:val="0"/>
      <w:marTop w:val="0"/>
      <w:marBottom w:val="0"/>
      <w:divBdr>
        <w:top w:val="none" w:sz="0" w:space="0" w:color="auto"/>
        <w:left w:val="none" w:sz="0" w:space="0" w:color="auto"/>
        <w:bottom w:val="none" w:sz="0" w:space="0" w:color="auto"/>
        <w:right w:val="none" w:sz="0" w:space="0" w:color="auto"/>
      </w:divBdr>
    </w:div>
    <w:div w:id="1597471036">
      <w:bodyDiv w:val="1"/>
      <w:marLeft w:val="0"/>
      <w:marRight w:val="0"/>
      <w:marTop w:val="0"/>
      <w:marBottom w:val="0"/>
      <w:divBdr>
        <w:top w:val="none" w:sz="0" w:space="0" w:color="auto"/>
        <w:left w:val="none" w:sz="0" w:space="0" w:color="auto"/>
        <w:bottom w:val="none" w:sz="0" w:space="0" w:color="auto"/>
        <w:right w:val="none" w:sz="0" w:space="0" w:color="auto"/>
      </w:divBdr>
    </w:div>
    <w:div w:id="1871338751">
      <w:bodyDiv w:val="1"/>
      <w:marLeft w:val="0"/>
      <w:marRight w:val="0"/>
      <w:marTop w:val="0"/>
      <w:marBottom w:val="0"/>
      <w:divBdr>
        <w:top w:val="none" w:sz="0" w:space="0" w:color="auto"/>
        <w:left w:val="none" w:sz="0" w:space="0" w:color="auto"/>
        <w:bottom w:val="none" w:sz="0" w:space="0" w:color="auto"/>
        <w:right w:val="none" w:sz="0" w:space="0" w:color="auto"/>
      </w:divBdr>
    </w:div>
    <w:div w:id="195169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resident\AppData\Roaming\Microsoft\Templates\HIPAA%20privacy%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FB396-10CD-4F7F-ADDB-1834E384D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HIPAA privacy policy</Template>
  <TotalTime>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2018-05-09T11:14:00Z</dcterms:created>
  <dcterms:modified xsi:type="dcterms:W3CDTF">2018-05-09T11:14:00Z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TC040218179991</vt:lpwstr>
  </property>
</Properties>
</file>